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456D5" w:rsidRPr="00B37952" w:rsidRDefault="00F456D5" w:rsidP="00F456D5">
      <w:pPr>
        <w:pStyle w:val="NoteLevel1"/>
      </w:pPr>
      <w:r>
        <w:rPr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5715</wp:posOffset>
            </wp:positionV>
            <wp:extent cx="2256790" cy="5257800"/>
            <wp:effectExtent l="25400" t="0" r="3810" b="0"/>
            <wp:wrapTight wrapText="bothSides">
              <wp:wrapPolygon edited="0">
                <wp:start x="-243" y="0"/>
                <wp:lineTo x="-243" y="21496"/>
                <wp:lineTo x="21636" y="21496"/>
                <wp:lineTo x="21636" y="0"/>
                <wp:lineTo x="-243" y="0"/>
              </wp:wrapPolygon>
            </wp:wrapTight>
            <wp:docPr id="1" name="Picture 1" descr="::::Desktop:GransBag_Front_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GransBag_Front_LowR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6D5">
        <w:rPr>
          <w:rFonts w:ascii="Goudy Old Style" w:hAnsi="Goudy Old Style"/>
          <w:b/>
          <w:color w:val="800000"/>
          <w:sz w:val="40"/>
        </w:rPr>
        <w:t xml:space="preserve"> </w:t>
      </w:r>
      <w:r w:rsidRPr="00B37952">
        <w:rPr>
          <w:rFonts w:ascii="Goudy Old Style" w:hAnsi="Goudy Old Style"/>
          <w:b/>
          <w:color w:val="800000"/>
          <w:sz w:val="40"/>
        </w:rPr>
        <w:t xml:space="preserve">GRAN’S BAG </w:t>
      </w:r>
    </w:p>
    <w:p w:rsidR="00F456D5" w:rsidRPr="00F456D5" w:rsidRDefault="00F456D5" w:rsidP="00F456D5">
      <w:pPr>
        <w:pStyle w:val="NoteLevel1"/>
        <w:rPr>
          <w:b/>
          <w:sz w:val="28"/>
        </w:rPr>
      </w:pPr>
      <w:proofErr w:type="gramStart"/>
      <w:r w:rsidRPr="00E0616A">
        <w:rPr>
          <w:rFonts w:ascii="Goudy Old Style" w:hAnsi="Goudy Old Style"/>
          <w:b/>
          <w:sz w:val="28"/>
        </w:rPr>
        <w:t>by</w:t>
      </w:r>
      <w:proofErr w:type="gramEnd"/>
      <w:r w:rsidRPr="00E0616A">
        <w:rPr>
          <w:rFonts w:ascii="Goudy Old Style" w:hAnsi="Goudy Old Style"/>
          <w:b/>
          <w:sz w:val="28"/>
        </w:rPr>
        <w:t xml:space="preserve"> Greg </w:t>
      </w:r>
      <w:proofErr w:type="spellStart"/>
      <w:r w:rsidRPr="00E0616A">
        <w:rPr>
          <w:rFonts w:ascii="Goudy Old Style" w:hAnsi="Goudy Old Style"/>
          <w:b/>
          <w:sz w:val="28"/>
        </w:rPr>
        <w:t>Lissaman</w:t>
      </w:r>
      <w:proofErr w:type="spellEnd"/>
      <w:r w:rsidRPr="00E0616A">
        <w:rPr>
          <w:rFonts w:ascii="Goudy Old Style" w:hAnsi="Goudy Old Style"/>
          <w:b/>
          <w:sz w:val="28"/>
        </w:rPr>
        <w:t xml:space="preserve"> and Chrissie Shaw</w:t>
      </w:r>
    </w:p>
    <w:p w:rsidR="00F456D5" w:rsidRPr="00F456D5" w:rsidRDefault="00F456D5" w:rsidP="00F456D5">
      <w:pPr>
        <w:pStyle w:val="NoteLevel1"/>
        <w:rPr>
          <w:b/>
          <w:sz w:val="16"/>
        </w:rPr>
      </w:pPr>
    </w:p>
    <w:p w:rsidR="00F456D5" w:rsidRPr="00F456D5" w:rsidRDefault="006F19F0" w:rsidP="00F456D5">
      <w:pPr>
        <w:pStyle w:val="NoteLevel1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 xml:space="preserve">Presented by </w:t>
      </w:r>
      <w:proofErr w:type="spellStart"/>
      <w:r>
        <w:rPr>
          <w:rFonts w:ascii="Trebuchet MS" w:hAnsi="Trebuchet MS"/>
          <w:b/>
          <w:sz w:val="22"/>
        </w:rPr>
        <w:t>SmallShows</w:t>
      </w:r>
      <w:proofErr w:type="spellEnd"/>
      <w:r>
        <w:rPr>
          <w:rFonts w:ascii="Trebuchet MS" w:hAnsi="Trebuchet MS"/>
          <w:b/>
          <w:sz w:val="22"/>
        </w:rPr>
        <w:t xml:space="preserve">, </w:t>
      </w:r>
      <w:r w:rsidR="00F456D5" w:rsidRPr="00F456D5">
        <w:rPr>
          <w:rFonts w:ascii="Trebuchet MS" w:hAnsi="Trebuchet MS"/>
          <w:b/>
          <w:sz w:val="22"/>
        </w:rPr>
        <w:t xml:space="preserve">GRAN’S BAG is </w:t>
      </w:r>
      <w:r w:rsidR="00AE712F">
        <w:rPr>
          <w:rFonts w:ascii="Trebuchet MS" w:hAnsi="Trebuchet MS"/>
          <w:b/>
          <w:sz w:val="22"/>
        </w:rPr>
        <w:t>a heartwarming and funny show</w:t>
      </w:r>
      <w:r w:rsidR="00F456D5" w:rsidRPr="00F456D5">
        <w:rPr>
          <w:rFonts w:ascii="Trebuchet MS" w:hAnsi="Trebuchet MS"/>
          <w:b/>
          <w:sz w:val="22"/>
        </w:rPr>
        <w:t xml:space="preserve"> by Greg </w:t>
      </w:r>
      <w:proofErr w:type="spellStart"/>
      <w:r w:rsidR="00F456D5" w:rsidRPr="00F456D5">
        <w:rPr>
          <w:rFonts w:ascii="Trebuchet MS" w:hAnsi="Trebuchet MS"/>
          <w:b/>
          <w:sz w:val="22"/>
        </w:rPr>
        <w:t>L</w:t>
      </w:r>
      <w:r w:rsidR="00BF3D9D">
        <w:rPr>
          <w:rFonts w:ascii="Trebuchet MS" w:hAnsi="Trebuchet MS"/>
          <w:b/>
          <w:sz w:val="22"/>
        </w:rPr>
        <w:t>issaman</w:t>
      </w:r>
      <w:proofErr w:type="spellEnd"/>
      <w:r w:rsidR="00BF3D9D">
        <w:rPr>
          <w:rFonts w:ascii="Trebuchet MS" w:hAnsi="Trebuchet MS"/>
          <w:b/>
          <w:sz w:val="22"/>
        </w:rPr>
        <w:t xml:space="preserve"> and Chrissie Shaw, for 3 to 10</w:t>
      </w:r>
      <w:r w:rsidR="00F456D5" w:rsidRPr="00F456D5">
        <w:rPr>
          <w:rFonts w:ascii="Trebuchet MS" w:hAnsi="Trebuchet MS"/>
          <w:b/>
          <w:sz w:val="22"/>
        </w:rPr>
        <w:t xml:space="preserve"> year olds. This show is a fun experience for families, an ideal show for school holidays, festivals</w:t>
      </w:r>
      <w:r w:rsidR="001223CC">
        <w:rPr>
          <w:rFonts w:ascii="Trebuchet MS" w:hAnsi="Trebuchet MS"/>
          <w:b/>
          <w:sz w:val="22"/>
        </w:rPr>
        <w:t>, schools,</w:t>
      </w:r>
      <w:r w:rsidR="00F456D5" w:rsidRPr="00F456D5">
        <w:rPr>
          <w:rFonts w:ascii="Trebuchet MS" w:hAnsi="Trebuchet MS"/>
          <w:b/>
          <w:sz w:val="22"/>
        </w:rPr>
        <w:t xml:space="preserve"> and touring.</w:t>
      </w:r>
    </w:p>
    <w:p w:rsidR="00F456D5" w:rsidRPr="002C3750" w:rsidRDefault="00F456D5" w:rsidP="00F456D5">
      <w:pPr>
        <w:pStyle w:val="NoteLevel1"/>
        <w:numPr>
          <w:ilvl w:val="0"/>
          <w:numId w:val="0"/>
        </w:numPr>
        <w:rPr>
          <w:rFonts w:ascii="Trebuchet MS" w:hAnsi="Trebuchet MS"/>
          <w:b/>
        </w:rPr>
      </w:pPr>
    </w:p>
    <w:p w:rsidR="00F456D5" w:rsidRPr="002C3750" w:rsidRDefault="00F456D5" w:rsidP="00F456D5">
      <w:pPr>
        <w:pStyle w:val="NoteLevel1"/>
        <w:numPr>
          <w:ilvl w:val="0"/>
          <w:numId w:val="0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THE SHOW</w:t>
      </w:r>
    </w:p>
    <w:p w:rsidR="00F456D5" w:rsidRPr="00595D66" w:rsidRDefault="00F456D5" w:rsidP="00F456D5">
      <w:pPr>
        <w:pStyle w:val="NoteLevel1"/>
        <w:rPr>
          <w:rFonts w:ascii="Trebuchet MS" w:hAnsi="Trebuchet MS"/>
          <w:b/>
          <w:sz w:val="22"/>
        </w:rPr>
      </w:pPr>
      <w:r w:rsidRPr="00595D66">
        <w:rPr>
          <w:rFonts w:ascii="Trebuchet MS" w:hAnsi="Trebuchet MS"/>
          <w:b/>
          <w:sz w:val="22"/>
        </w:rPr>
        <w:t xml:space="preserve">When Gran comes to visit, she brings her beautiful big red bag. It is a treasure trove of secrets and small delights.  All sorts of surprises emerge, and lots of great stories.  The best story of all is about how Gran found her magic </w:t>
      </w:r>
      <w:proofErr w:type="gramStart"/>
      <w:r w:rsidRPr="00595D66">
        <w:rPr>
          <w:rFonts w:ascii="Trebuchet MS" w:hAnsi="Trebuchet MS"/>
          <w:b/>
          <w:sz w:val="22"/>
        </w:rPr>
        <w:t>carpet bag</w:t>
      </w:r>
      <w:proofErr w:type="gramEnd"/>
      <w:r w:rsidRPr="00595D66">
        <w:rPr>
          <w:rFonts w:ascii="Trebuchet MS" w:hAnsi="Trebuchet MS"/>
          <w:b/>
          <w:sz w:val="22"/>
        </w:rPr>
        <w:t xml:space="preserve"> – or did her bag find her?</w:t>
      </w:r>
    </w:p>
    <w:p w:rsidR="00F456D5" w:rsidRPr="00595D66" w:rsidRDefault="00F456D5" w:rsidP="00F456D5">
      <w:pPr>
        <w:pStyle w:val="NoteLevel1"/>
        <w:rPr>
          <w:rFonts w:ascii="Trebuchet MS" w:hAnsi="Trebuchet MS"/>
          <w:b/>
          <w:sz w:val="22"/>
        </w:rPr>
      </w:pPr>
    </w:p>
    <w:p w:rsidR="00F456D5" w:rsidRDefault="00F456D5" w:rsidP="00F456D5">
      <w:pPr>
        <w:pStyle w:val="NoteLevel1"/>
        <w:rPr>
          <w:rFonts w:ascii="Trebuchet MS" w:hAnsi="Trebuchet MS"/>
          <w:b/>
          <w:sz w:val="22"/>
        </w:rPr>
      </w:pPr>
      <w:r w:rsidRPr="00595D66">
        <w:rPr>
          <w:rFonts w:ascii="Trebuchet MS" w:hAnsi="Trebuchet MS"/>
          <w:b/>
          <w:sz w:val="22"/>
        </w:rPr>
        <w:t>Chrissie Shaw brings the tale to life as the larger than life Gran and pulls the entire show out of her giant red handbag – which seems to have a life of its own. With storytelling, songs, and puppetry, Gran takes us on a fun adventure full of twists and turns. You never know where the story will go next.</w:t>
      </w:r>
    </w:p>
    <w:p w:rsidR="00F456D5" w:rsidRPr="00F456D5" w:rsidRDefault="00F456D5" w:rsidP="00F456D5">
      <w:pPr>
        <w:pStyle w:val="NoteLevel1"/>
        <w:numPr>
          <w:ilvl w:val="0"/>
          <w:numId w:val="0"/>
        </w:numPr>
        <w:rPr>
          <w:rFonts w:ascii="Trebuchet MS" w:hAnsi="Trebuchet MS"/>
          <w:b/>
          <w:sz w:val="16"/>
        </w:rPr>
      </w:pPr>
    </w:p>
    <w:p w:rsidR="00F456D5" w:rsidRPr="00F456D5" w:rsidRDefault="00A37FE1" w:rsidP="00F456D5">
      <w:pPr>
        <w:pStyle w:val="NoteLevel1"/>
        <w:rPr>
          <w:rFonts w:ascii="Arial Narrow" w:hAnsi="Arial Narrow"/>
          <w:i/>
          <w:sz w:val="22"/>
          <w:lang w:val="en-AU"/>
        </w:rPr>
      </w:pPr>
      <w:r w:rsidRPr="00A37FE1">
        <w:rPr>
          <w:b/>
          <w:noProof/>
          <w:sz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8.75pt;margin-top:139.95pt;width:4in;height:203.25pt;z-index:251660288;mso-wrap-edited:f;mso-position-horizontal:absolute;mso-position-vertical:absolute" wrapcoords="0 0 21600 0 21600 21600 0 21600 0 0" fillcolor="#b6dde8 [1304]" stroked="f">
            <v:fill o:detectmouseclick="t"/>
            <v:textbox style="mso-next-textbox:#_x0000_s1027" inset=",7.2pt,,7.2pt">
              <w:txbxContent>
                <w:p w:rsidR="00873CAB" w:rsidRPr="00436FBD" w:rsidRDefault="00873CAB" w:rsidP="00436FBD">
                  <w:pPr>
                    <w:jc w:val="both"/>
                    <w:rPr>
                      <w:rFonts w:ascii="Arial" w:hAnsi="Arial" w:cs="Arial"/>
                      <w:sz w:val="18"/>
                      <w:u w:val="single"/>
                    </w:rPr>
                  </w:pPr>
                  <w:r w:rsidRPr="00436FBD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COSTS for 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>2017 -2019</w:t>
                  </w:r>
                </w:p>
                <w:p w:rsidR="00873CAB" w:rsidRPr="009B13D0" w:rsidRDefault="00873CAB" w:rsidP="00436FBD">
                  <w:pPr>
                    <w:pStyle w:val="NoSpacing"/>
                    <w:rPr>
                      <w:rFonts w:ascii="Trebuchet MS" w:hAnsi="Trebuchet MS"/>
                      <w:b/>
                      <w:sz w:val="18"/>
                    </w:rPr>
                  </w:pPr>
                  <w:r w:rsidRPr="009B13D0">
                    <w:rPr>
                      <w:rFonts w:ascii="Trebuchet MS" w:hAnsi="Trebuchet MS"/>
                      <w:b/>
                      <w:sz w:val="18"/>
                    </w:rPr>
                    <w:t xml:space="preserve">FOR THEATRE SEASONS: </w:t>
                  </w:r>
                </w:p>
                <w:p w:rsidR="00873CAB" w:rsidRPr="00436FBD" w:rsidRDefault="00873CAB" w:rsidP="00436FBD">
                  <w:pPr>
                    <w:pStyle w:val="NoSpacing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z w:val="18"/>
                    </w:rPr>
                    <w:t>PER WEEK: $4695.00</w:t>
                  </w:r>
                </w:p>
                <w:p w:rsidR="00873CAB" w:rsidRPr="00436FBD" w:rsidRDefault="00873CAB" w:rsidP="00436FBD">
                  <w:pPr>
                    <w:pStyle w:val="NoSpacing"/>
                    <w:rPr>
                      <w:rFonts w:ascii="Trebuchet MS" w:hAnsi="Trebuchet MS"/>
                      <w:sz w:val="18"/>
                    </w:rPr>
                  </w:pPr>
                </w:p>
                <w:p w:rsidR="00873CAB" w:rsidRDefault="00873CAB" w:rsidP="00436FBD">
                  <w:pPr>
                    <w:pStyle w:val="NoSpacing"/>
                    <w:rPr>
                      <w:rFonts w:ascii="Trebuchet MS" w:hAnsi="Trebuchet MS"/>
                      <w:sz w:val="18"/>
                    </w:rPr>
                  </w:pPr>
                  <w:proofErr w:type="gramStart"/>
                  <w:r>
                    <w:rPr>
                      <w:rFonts w:ascii="Trebuchet MS" w:hAnsi="Trebuchet MS"/>
                      <w:sz w:val="18"/>
                    </w:rPr>
                    <w:t>Maximum of 2 performances daily with a 75</w:t>
                  </w:r>
                  <w:r w:rsidRPr="00436FBD">
                    <w:rPr>
                      <w:rFonts w:ascii="Trebuchet MS" w:hAnsi="Trebuchet MS"/>
                      <w:sz w:val="18"/>
                    </w:rPr>
                    <w:t>-minute break between performances</w:t>
                  </w:r>
                  <w:r>
                    <w:rPr>
                      <w:rFonts w:ascii="Trebuchet MS" w:hAnsi="Trebuchet MS"/>
                      <w:sz w:val="18"/>
                    </w:rPr>
                    <w:t>.</w:t>
                  </w:r>
                  <w:proofErr w:type="gramEnd"/>
                  <w:r>
                    <w:rPr>
                      <w:rFonts w:ascii="Trebuchet MS" w:hAnsi="Trebuchet MS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rebuchet MS" w:hAnsi="Trebuchet MS"/>
                      <w:sz w:val="18"/>
                    </w:rPr>
                    <w:t>Maximum 10 performances per week.</w:t>
                  </w:r>
                  <w:proofErr w:type="gramEnd"/>
                </w:p>
                <w:p w:rsidR="00873CAB" w:rsidRPr="00436FBD" w:rsidRDefault="00873CAB" w:rsidP="00436FBD">
                  <w:pPr>
                    <w:pStyle w:val="NoSpacing"/>
                    <w:rPr>
                      <w:rFonts w:ascii="Trebuchet MS" w:hAnsi="Trebuchet MS"/>
                      <w:sz w:val="18"/>
                    </w:rPr>
                  </w:pPr>
                </w:p>
                <w:p w:rsidR="00873CAB" w:rsidRPr="00436FBD" w:rsidRDefault="00873CAB" w:rsidP="00436FBD">
                  <w:pPr>
                    <w:pStyle w:val="NoSpacing"/>
                    <w:rPr>
                      <w:rFonts w:ascii="Trebuchet MS" w:hAnsi="Trebuchet MS"/>
                      <w:sz w:val="18"/>
                    </w:rPr>
                  </w:pPr>
                  <w:r w:rsidRPr="00436FBD">
                    <w:rPr>
                      <w:rFonts w:ascii="Trebuchet MS" w:hAnsi="Trebuchet MS"/>
                      <w:sz w:val="18"/>
                    </w:rPr>
                    <w:t xml:space="preserve">Fee does not include performer’s accommodation or travel. </w:t>
                  </w:r>
                </w:p>
                <w:p w:rsidR="00873CAB" w:rsidRDefault="00873CAB" w:rsidP="00436FBD">
                  <w:pPr>
                    <w:pStyle w:val="NoSpacing"/>
                    <w:rPr>
                      <w:rFonts w:ascii="Trebuchet MS" w:hAnsi="Trebuchet MS"/>
                      <w:sz w:val="18"/>
                    </w:rPr>
                  </w:pPr>
                  <w:r w:rsidRPr="00436FBD">
                    <w:rPr>
                      <w:rFonts w:ascii="Trebuchet MS" w:hAnsi="Trebuchet MS"/>
                      <w:sz w:val="18"/>
                    </w:rPr>
                    <w:t>Fee does not include royalties (10% GBO minus credit card charges and booking fees)</w:t>
                  </w:r>
                </w:p>
                <w:p w:rsidR="00873CAB" w:rsidRDefault="00873CAB" w:rsidP="00436FBD">
                  <w:pPr>
                    <w:pStyle w:val="NoSpacing"/>
                    <w:rPr>
                      <w:rFonts w:ascii="Trebuchet MS" w:hAnsi="Trebuchet MS"/>
                      <w:sz w:val="18"/>
                    </w:rPr>
                  </w:pPr>
                </w:p>
                <w:p w:rsidR="00873CAB" w:rsidRPr="009B13D0" w:rsidRDefault="00873CAB" w:rsidP="00436FBD">
                  <w:pPr>
                    <w:pStyle w:val="NoSpacing"/>
                    <w:rPr>
                      <w:rFonts w:ascii="Trebuchet MS" w:hAnsi="Trebuchet MS"/>
                      <w:b/>
                      <w:sz w:val="18"/>
                    </w:rPr>
                  </w:pPr>
                  <w:r w:rsidRPr="009B13D0">
                    <w:rPr>
                      <w:rFonts w:ascii="Trebuchet MS" w:hAnsi="Trebuchet MS"/>
                      <w:b/>
                      <w:sz w:val="18"/>
                    </w:rPr>
                    <w:t>FOR IN SCHOOLS PERFORMANCES:</w:t>
                  </w:r>
                </w:p>
                <w:p w:rsidR="00873CAB" w:rsidRDefault="00873CAB" w:rsidP="00436FBD">
                  <w:pPr>
                    <w:pStyle w:val="NoSpacing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z w:val="18"/>
                    </w:rPr>
                    <w:t>Per show: Minimum per session: $550.00, or $5.50 per child,</w:t>
                  </w:r>
                </w:p>
                <w:p w:rsidR="00873CAB" w:rsidRPr="00436FBD" w:rsidRDefault="00873CAB" w:rsidP="00436FBD">
                  <w:pPr>
                    <w:pStyle w:val="NoSpacing"/>
                    <w:rPr>
                      <w:rFonts w:ascii="Trebuchet MS" w:hAnsi="Trebuchet MS"/>
                      <w:sz w:val="18"/>
                    </w:rPr>
                  </w:pPr>
                  <w:proofErr w:type="gramStart"/>
                  <w:r>
                    <w:rPr>
                      <w:rFonts w:ascii="Trebuchet MS" w:hAnsi="Trebuchet MS"/>
                      <w:sz w:val="18"/>
                    </w:rPr>
                    <w:t>whichever</w:t>
                  </w:r>
                  <w:proofErr w:type="gramEnd"/>
                  <w:r>
                    <w:rPr>
                      <w:rFonts w:ascii="Trebuchet MS" w:hAnsi="Trebuchet MS"/>
                      <w:sz w:val="18"/>
                    </w:rPr>
                    <w:t xml:space="preserve"> is the greatest. Maximum audience: 120 </w:t>
                  </w:r>
                </w:p>
                <w:p w:rsidR="00873CAB" w:rsidRDefault="00873CAB">
                  <w:pPr>
                    <w:rPr>
                      <w:lang w:val="en-AU"/>
                    </w:rPr>
                  </w:pPr>
                </w:p>
                <w:p w:rsidR="00873CAB" w:rsidRDefault="00873CAB">
                  <w:pPr>
                    <w:rPr>
                      <w:lang w:val="en-AU"/>
                    </w:rPr>
                  </w:pPr>
                </w:p>
                <w:p w:rsidR="00873CAB" w:rsidRDefault="00873CAB">
                  <w:pPr>
                    <w:rPr>
                      <w:lang w:val="en-AU"/>
                    </w:rPr>
                  </w:pPr>
                </w:p>
                <w:p w:rsidR="00873CAB" w:rsidRDefault="00873CAB">
                  <w:pPr>
                    <w:rPr>
                      <w:lang w:val="en-AU"/>
                    </w:rPr>
                  </w:pPr>
                </w:p>
                <w:p w:rsidR="00873CAB" w:rsidRDefault="00873CAB">
                  <w:pPr>
                    <w:rPr>
                      <w:lang w:val="en-AU"/>
                    </w:rPr>
                  </w:pPr>
                </w:p>
                <w:p w:rsidR="00873CAB" w:rsidRPr="00436FBD" w:rsidRDefault="00873CAB">
                  <w:pPr>
                    <w:rPr>
                      <w:lang w:val="en-AU"/>
                    </w:rPr>
                  </w:pPr>
                </w:p>
              </w:txbxContent>
            </v:textbox>
            <w10:wrap type="tight"/>
          </v:shape>
        </w:pict>
      </w:r>
      <w:proofErr w:type="spellStart"/>
      <w:r w:rsidR="00F456D5" w:rsidRPr="00F456D5">
        <w:rPr>
          <w:rFonts w:ascii="Arial Narrow" w:hAnsi="Arial Narrow"/>
          <w:i/>
          <w:sz w:val="22"/>
          <w:lang w:val="en-AU"/>
        </w:rPr>
        <w:t>Gran’s</w:t>
      </w:r>
      <w:proofErr w:type="spellEnd"/>
      <w:r w:rsidR="00F456D5" w:rsidRPr="00F456D5">
        <w:rPr>
          <w:rFonts w:ascii="Arial Narrow" w:hAnsi="Arial Narrow"/>
          <w:i/>
          <w:sz w:val="22"/>
          <w:lang w:val="en-AU"/>
        </w:rPr>
        <w:t xml:space="preserve"> Bag was a celebration of the power of the imagination, sensitively directed by </w:t>
      </w:r>
      <w:proofErr w:type="spellStart"/>
      <w:r w:rsidR="00F456D5" w:rsidRPr="00F456D5">
        <w:rPr>
          <w:rFonts w:ascii="Arial Narrow" w:hAnsi="Arial Narrow"/>
          <w:i/>
          <w:sz w:val="22"/>
          <w:lang w:val="en-AU"/>
        </w:rPr>
        <w:t>Lissaman</w:t>
      </w:r>
      <w:proofErr w:type="spellEnd"/>
      <w:r w:rsidR="00F456D5" w:rsidRPr="00F456D5">
        <w:rPr>
          <w:rFonts w:ascii="Arial Narrow" w:hAnsi="Arial Narrow"/>
          <w:i/>
          <w:sz w:val="22"/>
          <w:lang w:val="en-AU"/>
        </w:rPr>
        <w:t xml:space="preserve"> and performed with panache and charm by Shaw. The bag that opened to reveal a Chinese scene or Sydney apartment </w:t>
      </w:r>
      <w:proofErr w:type="gramStart"/>
      <w:r w:rsidR="00F456D5" w:rsidRPr="00F456D5">
        <w:rPr>
          <w:rFonts w:ascii="Arial Narrow" w:hAnsi="Arial Narrow"/>
          <w:i/>
          <w:sz w:val="22"/>
          <w:lang w:val="en-AU"/>
        </w:rPr>
        <w:t>block,</w:t>
      </w:r>
      <w:proofErr w:type="gramEnd"/>
      <w:r w:rsidR="00F456D5" w:rsidRPr="00F456D5">
        <w:rPr>
          <w:rFonts w:ascii="Arial Narrow" w:hAnsi="Arial Narrow"/>
          <w:i/>
          <w:sz w:val="22"/>
          <w:lang w:val="en-AU"/>
        </w:rPr>
        <w:t xml:space="preserve"> created a focus for young eyes and produced surprising events. The puppets</w:t>
      </w:r>
      <w:proofErr w:type="gramStart"/>
      <w:r w:rsidR="00F456D5" w:rsidRPr="00F456D5">
        <w:rPr>
          <w:rFonts w:ascii="Arial Narrow" w:hAnsi="Arial Narrow"/>
          <w:i/>
          <w:sz w:val="22"/>
          <w:lang w:val="en-AU"/>
        </w:rPr>
        <w:t>;</w:t>
      </w:r>
      <w:proofErr w:type="gramEnd"/>
      <w:r w:rsidR="00F456D5" w:rsidRPr="00F456D5">
        <w:rPr>
          <w:rFonts w:ascii="Arial Narrow" w:hAnsi="Arial Narrow"/>
          <w:i/>
          <w:sz w:val="22"/>
          <w:lang w:val="en-AU"/>
        </w:rPr>
        <w:t xml:space="preserve"> a </w:t>
      </w:r>
      <w:proofErr w:type="spellStart"/>
      <w:r w:rsidR="00F456D5" w:rsidRPr="00F456D5">
        <w:rPr>
          <w:rFonts w:ascii="Arial Narrow" w:hAnsi="Arial Narrow"/>
          <w:i/>
          <w:sz w:val="22"/>
          <w:lang w:val="en-AU"/>
        </w:rPr>
        <w:t>cartwheeling</w:t>
      </w:r>
      <w:proofErr w:type="spellEnd"/>
      <w:r w:rsidR="00F456D5" w:rsidRPr="00F456D5">
        <w:rPr>
          <w:rFonts w:ascii="Arial Narrow" w:hAnsi="Arial Narrow"/>
          <w:i/>
          <w:sz w:val="22"/>
          <w:lang w:val="en-AU"/>
        </w:rPr>
        <w:t xml:space="preserve"> Gran and the menacing Baba </w:t>
      </w:r>
      <w:proofErr w:type="spellStart"/>
      <w:r w:rsidR="00F456D5" w:rsidRPr="00F456D5">
        <w:rPr>
          <w:rFonts w:ascii="Arial Narrow" w:hAnsi="Arial Narrow"/>
          <w:i/>
          <w:sz w:val="22"/>
          <w:lang w:val="en-AU"/>
        </w:rPr>
        <w:t>Yaga</w:t>
      </w:r>
      <w:proofErr w:type="spellEnd"/>
      <w:r w:rsidR="00F456D5" w:rsidRPr="00F456D5">
        <w:rPr>
          <w:rFonts w:ascii="Arial Narrow" w:hAnsi="Arial Narrow"/>
          <w:i/>
          <w:sz w:val="22"/>
          <w:lang w:val="en-AU"/>
        </w:rPr>
        <w:t xml:space="preserve">, and the delightfully sewn miniatures drew one into a Lilliputian world, safe, magical, mysterious and enchanting. </w:t>
      </w:r>
      <w:proofErr w:type="spellStart"/>
      <w:r w:rsidR="00F456D5" w:rsidRPr="00F456D5">
        <w:rPr>
          <w:rFonts w:ascii="Arial Narrow" w:hAnsi="Arial Narrow"/>
          <w:i/>
          <w:sz w:val="22"/>
          <w:lang w:val="en-AU"/>
        </w:rPr>
        <w:t>Gran’s</w:t>
      </w:r>
      <w:proofErr w:type="spellEnd"/>
      <w:r w:rsidR="00F456D5" w:rsidRPr="00F456D5">
        <w:rPr>
          <w:rFonts w:ascii="Arial Narrow" w:hAnsi="Arial Narrow"/>
          <w:i/>
          <w:sz w:val="22"/>
          <w:lang w:val="en-AU"/>
        </w:rPr>
        <w:t xml:space="preserve"> Bag was a magical carpet ride into a child’s imagination and an adult’s memorable journey into the delightful world of storytelling. </w:t>
      </w:r>
      <w:proofErr w:type="spellStart"/>
      <w:r w:rsidR="00F456D5" w:rsidRPr="00F456D5">
        <w:rPr>
          <w:rFonts w:ascii="Arial Narrow" w:hAnsi="Arial Narrow"/>
          <w:i/>
          <w:sz w:val="22"/>
          <w:lang w:val="en-AU"/>
        </w:rPr>
        <w:t>Gran’s</w:t>
      </w:r>
      <w:proofErr w:type="spellEnd"/>
      <w:r w:rsidR="00F456D5" w:rsidRPr="00F456D5">
        <w:rPr>
          <w:rFonts w:ascii="Arial Narrow" w:hAnsi="Arial Narrow"/>
          <w:i/>
          <w:sz w:val="22"/>
          <w:lang w:val="en-AU"/>
        </w:rPr>
        <w:t xml:space="preserve"> Bag’s simplicity was appealing, its design bewitching and its performance endearing. Peter Wilkins LOWDOWN August 2009.</w:t>
      </w:r>
    </w:p>
    <w:p w:rsidR="005E5333" w:rsidRPr="00041DE5" w:rsidRDefault="00A37FE1" w:rsidP="00041DE5">
      <w:pPr>
        <w:pStyle w:val="NoteLevel1"/>
        <w:numPr>
          <w:ilvl w:val="0"/>
          <w:numId w:val="0"/>
        </w:numPr>
        <w:rPr>
          <w:b/>
          <w:sz w:val="28"/>
        </w:rPr>
      </w:pPr>
      <w:r>
        <w:rPr>
          <w:b/>
          <w:noProof/>
          <w:sz w:val="28"/>
        </w:rPr>
        <w:pict>
          <v:shape id="_x0000_s1026" type="#_x0000_t202" style="position:absolute;margin-left:1.55pt;margin-top:18.95pt;width:178.6pt;height:269.85pt;z-index:251659264;mso-wrap-edited:f;mso-position-horizontal:absolute;mso-position-vertical:absolute" wrapcoords="0 0 21600 0 21600 21600 0 21600 0 0" fillcolor="#92cddc [1944]" stroked="f">
            <v:fill o:detectmouseclick="t"/>
            <v:textbox inset=",7.2pt,,7.2pt">
              <w:txbxContent>
                <w:p w:rsidR="00873CAB" w:rsidRDefault="00873CAB" w:rsidP="00F456D5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  <w:r>
                    <w:rPr>
                      <w:rFonts w:ascii="Trebuchet MS" w:hAnsi="Trebuchet MS"/>
                      <w:b/>
                      <w:sz w:val="18"/>
                    </w:rPr>
                    <w:t>THE ARTISTS</w:t>
                  </w:r>
                </w:p>
                <w:p w:rsidR="00873CAB" w:rsidRPr="00F456D5" w:rsidRDefault="00873CAB" w:rsidP="00F456D5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  <w:u w:val="single"/>
                    </w:rPr>
                  </w:pP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Writer/Director</w:t>
                  </w:r>
                  <w:r>
                    <w:rPr>
                      <w:rFonts w:ascii="Trebuchet MS" w:hAnsi="Trebuchet MS"/>
                      <w:b/>
                      <w:sz w:val="18"/>
                    </w:rPr>
                    <w:t xml:space="preserve">      </w:t>
                  </w:r>
                  <w:r w:rsidRPr="00F456D5">
                    <w:rPr>
                      <w:rFonts w:ascii="Trebuchet MS" w:hAnsi="Trebuchet MS"/>
                      <w:b/>
                      <w:sz w:val="18"/>
                    </w:rPr>
                    <w:t xml:space="preserve">Greg </w:t>
                  </w:r>
                  <w:proofErr w:type="spellStart"/>
                  <w:r w:rsidRPr="00F456D5">
                    <w:rPr>
                      <w:rFonts w:ascii="Trebuchet MS" w:hAnsi="Trebuchet MS"/>
                      <w:b/>
                      <w:sz w:val="18"/>
                    </w:rPr>
                    <w:t>Lissaman</w:t>
                  </w:r>
                  <w:proofErr w:type="spellEnd"/>
                </w:p>
                <w:p w:rsidR="00873CAB" w:rsidRPr="00F456D5" w:rsidRDefault="00873CAB" w:rsidP="00F456D5">
                  <w:pPr>
                    <w:pStyle w:val="NoteLevel1"/>
                    <w:rPr>
                      <w:rFonts w:ascii="Trebuchet MS" w:hAnsi="Trebuchet MS"/>
                      <w:b/>
                      <w:sz w:val="18"/>
                    </w:rPr>
                  </w:pP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Designers</w:t>
                  </w:r>
                  <w:r>
                    <w:rPr>
                      <w:rFonts w:ascii="Trebuchet MS" w:hAnsi="Trebuchet MS"/>
                      <w:b/>
                      <w:sz w:val="18"/>
                    </w:rPr>
                    <w:t xml:space="preserve">     </w:t>
                  </w:r>
                  <w:proofErr w:type="spellStart"/>
                  <w:r w:rsidRPr="00F456D5">
                    <w:rPr>
                      <w:rFonts w:ascii="Trebuchet MS" w:hAnsi="Trebuchet MS"/>
                      <w:b/>
                      <w:sz w:val="18"/>
                    </w:rPr>
                    <w:t>Imogen</w:t>
                  </w:r>
                  <w:proofErr w:type="spellEnd"/>
                  <w:r w:rsidRPr="00F456D5">
                    <w:rPr>
                      <w:rFonts w:ascii="Trebuchet MS" w:hAnsi="Trebuchet MS"/>
                      <w:b/>
                      <w:sz w:val="18"/>
                    </w:rPr>
                    <w:t xml:space="preserve"> Keen &amp; Hilary </w:t>
                  </w:r>
                  <w:r>
                    <w:rPr>
                      <w:rFonts w:ascii="Trebuchet MS" w:hAnsi="Trebuchet MS"/>
                      <w:b/>
                      <w:sz w:val="18"/>
                    </w:rPr>
                    <w:t xml:space="preserve">    </w:t>
                  </w: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Talbot</w:t>
                  </w:r>
                </w:p>
                <w:p w:rsidR="00873CAB" w:rsidRDefault="00873CAB" w:rsidP="00F456D5">
                  <w:pPr>
                    <w:pStyle w:val="NoteLevel1"/>
                    <w:rPr>
                      <w:rFonts w:ascii="Trebuchet MS" w:hAnsi="Trebuchet MS"/>
                      <w:b/>
                      <w:sz w:val="18"/>
                    </w:rPr>
                  </w:pP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Composer/Performer</w:t>
                  </w:r>
                  <w:r>
                    <w:rPr>
                      <w:rFonts w:ascii="Trebuchet MS" w:hAnsi="Trebuchet MS"/>
                      <w:b/>
                      <w:sz w:val="18"/>
                    </w:rPr>
                    <w:t xml:space="preserve"> </w:t>
                  </w: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Chrissie Shaw</w:t>
                  </w:r>
                </w:p>
                <w:p w:rsidR="00873CAB" w:rsidRPr="00AE1AA3" w:rsidRDefault="00873CAB" w:rsidP="00F456D5">
                  <w:pPr>
                    <w:pStyle w:val="NoteLevel1"/>
                    <w:rPr>
                      <w:rFonts w:ascii="Trebuchet MS" w:hAnsi="Trebuchet MS"/>
                      <w:b/>
                      <w:sz w:val="18"/>
                    </w:rPr>
                  </w:pPr>
                  <w:r w:rsidRPr="00AE1AA3">
                    <w:rPr>
                      <w:rFonts w:ascii="Trebuchet MS" w:hAnsi="Trebuchet MS"/>
                      <w:b/>
                      <w:sz w:val="18"/>
                    </w:rPr>
                    <w:t>DURATION</w:t>
                  </w:r>
                  <w:r w:rsidRPr="00AE1AA3">
                    <w:rPr>
                      <w:rFonts w:ascii="Trebuchet MS" w:hAnsi="Trebuchet MS"/>
                      <w:b/>
                      <w:sz w:val="18"/>
                    </w:rPr>
                    <w:tab/>
                  </w:r>
                  <w:r w:rsidRPr="00AE1AA3">
                    <w:rPr>
                      <w:rFonts w:ascii="Trebuchet MS" w:hAnsi="Trebuchet MS"/>
                      <w:b/>
                      <w:sz w:val="18"/>
                    </w:rPr>
                    <w:tab/>
                  </w:r>
                </w:p>
                <w:p w:rsidR="00873CAB" w:rsidRPr="00F456D5" w:rsidRDefault="00873CAB" w:rsidP="00F456D5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  <w:r>
                    <w:rPr>
                      <w:rFonts w:ascii="Trebuchet MS" w:hAnsi="Trebuchet MS"/>
                      <w:b/>
                      <w:sz w:val="18"/>
                    </w:rPr>
                    <w:t>50</w:t>
                  </w:r>
                  <w:r w:rsidRPr="00F456D5">
                    <w:rPr>
                      <w:rFonts w:ascii="Trebuchet MS" w:hAnsi="Trebuchet MS"/>
                      <w:b/>
                      <w:sz w:val="18"/>
                    </w:rPr>
                    <w:t xml:space="preserve"> minutes including Q and A</w:t>
                  </w:r>
                </w:p>
                <w:p w:rsidR="00873CAB" w:rsidRPr="00F456D5" w:rsidRDefault="00873CAB" w:rsidP="00F456D5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AVAILABILITY</w:t>
                  </w:r>
                  <w:r w:rsidRPr="00F456D5">
                    <w:rPr>
                      <w:rFonts w:ascii="Trebuchet MS" w:hAnsi="Trebuchet MS"/>
                      <w:b/>
                      <w:sz w:val="18"/>
                    </w:rPr>
                    <w:tab/>
                  </w:r>
                </w:p>
                <w:p w:rsidR="00873CAB" w:rsidRPr="00F456D5" w:rsidRDefault="00873CAB" w:rsidP="00F456D5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  <w:r w:rsidRPr="00F456D5">
                    <w:rPr>
                      <w:rFonts w:ascii="Trebuchet MS" w:hAnsi="Trebuchet MS"/>
                      <w:b/>
                      <w:sz w:val="18"/>
                    </w:rPr>
                    <w:t xml:space="preserve">Throughout </w:t>
                  </w:r>
                  <w:r>
                    <w:rPr>
                      <w:rFonts w:ascii="Trebuchet MS" w:hAnsi="Trebuchet MS"/>
                      <w:b/>
                      <w:sz w:val="18"/>
                    </w:rPr>
                    <w:t>2017 - 2019</w:t>
                  </w:r>
                </w:p>
                <w:p w:rsidR="00873CAB" w:rsidRPr="00F456D5" w:rsidRDefault="00873CAB" w:rsidP="00F456D5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HISTORY TO DATE</w:t>
                  </w:r>
                  <w:r w:rsidRPr="00F456D5">
                    <w:rPr>
                      <w:rFonts w:ascii="Trebuchet MS" w:hAnsi="Trebuchet MS"/>
                      <w:b/>
                      <w:sz w:val="18"/>
                    </w:rPr>
                    <w:tab/>
                  </w:r>
                </w:p>
                <w:p w:rsidR="00873CAB" w:rsidRPr="00F456D5" w:rsidRDefault="00873CAB" w:rsidP="00F456D5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Premiered at the State Library of QLD September 2008</w:t>
                  </w:r>
                </w:p>
                <w:p w:rsidR="00873CAB" w:rsidRPr="00F456D5" w:rsidRDefault="00873CAB" w:rsidP="00F456D5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Holiday season at The Street Theatre July 2009</w:t>
                  </w:r>
                </w:p>
                <w:p w:rsidR="00873CAB" w:rsidRPr="00F456D5" w:rsidRDefault="00873CAB" w:rsidP="00F456D5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Tour of Libraries for South East Arts Region, NSW July 2009</w:t>
                  </w:r>
                </w:p>
                <w:p w:rsidR="00873CAB" w:rsidRDefault="00873CAB" w:rsidP="00D7062F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  <w:r w:rsidRPr="00F456D5">
                    <w:rPr>
                      <w:rFonts w:ascii="Trebuchet MS" w:hAnsi="Trebuchet MS"/>
                      <w:b/>
                      <w:sz w:val="18"/>
                    </w:rPr>
                    <w:t xml:space="preserve">Schools shows at Riverside Theatres </w:t>
                  </w:r>
                  <w:proofErr w:type="spellStart"/>
                  <w:r w:rsidRPr="00F456D5">
                    <w:rPr>
                      <w:rFonts w:ascii="Trebuchet MS" w:hAnsi="Trebuchet MS"/>
                      <w:b/>
                      <w:sz w:val="18"/>
                    </w:rPr>
                    <w:t>Parramatta</w:t>
                  </w:r>
                  <w:proofErr w:type="spellEnd"/>
                  <w:r w:rsidRPr="00F456D5">
                    <w:rPr>
                      <w:rFonts w:ascii="Trebuchet MS" w:hAnsi="Trebuchet MS"/>
                      <w:b/>
                      <w:sz w:val="18"/>
                    </w:rPr>
                    <w:t xml:space="preserve"> 2009</w:t>
                  </w:r>
                  <w:r>
                    <w:rPr>
                      <w:rFonts w:ascii="Trebuchet MS" w:hAnsi="Trebuchet MS"/>
                      <w:b/>
                      <w:sz w:val="18"/>
                    </w:rPr>
                    <w:t>, 2013</w:t>
                  </w:r>
                  <w:proofErr w:type="gramStart"/>
                  <w:r>
                    <w:rPr>
                      <w:rFonts w:ascii="Trebuchet MS" w:hAnsi="Trebuchet MS"/>
                      <w:b/>
                      <w:sz w:val="18"/>
                    </w:rPr>
                    <w:t>,   Glen</w:t>
                  </w:r>
                  <w:proofErr w:type="gramEnd"/>
                  <w:r>
                    <w:rPr>
                      <w:rFonts w:ascii="Trebuchet MS" w:hAnsi="Trebuchet MS"/>
                      <w:b/>
                      <w:sz w:val="18"/>
                    </w:rPr>
                    <w:t xml:space="preserve"> St Theatre 2010. NSW tour 2010, 2011, VIC </w:t>
                  </w:r>
                  <w:proofErr w:type="gramStart"/>
                  <w:r>
                    <w:rPr>
                      <w:rFonts w:ascii="Trebuchet MS" w:hAnsi="Trebuchet MS"/>
                      <w:b/>
                      <w:sz w:val="18"/>
                    </w:rPr>
                    <w:t>2011  Season</w:t>
                  </w:r>
                  <w:proofErr w:type="gramEnd"/>
                  <w:r>
                    <w:rPr>
                      <w:rFonts w:ascii="Trebuchet MS" w:hAnsi="Trebuchet MS"/>
                      <w:b/>
                      <w:sz w:val="18"/>
                    </w:rPr>
                    <w:t xml:space="preserve"> at Tuggeranong Theatre Dec 2009. </w:t>
                  </w:r>
                  <w:proofErr w:type="gramStart"/>
                  <w:r>
                    <w:rPr>
                      <w:rFonts w:ascii="Trebuchet MS" w:hAnsi="Trebuchet MS"/>
                      <w:b/>
                      <w:sz w:val="18"/>
                    </w:rPr>
                    <w:t>Season for Monkey Baa 2013.</w:t>
                  </w:r>
                  <w:proofErr w:type="gramEnd"/>
                  <w:r>
                    <w:rPr>
                      <w:rFonts w:ascii="Trebuchet MS" w:hAnsi="Trebuchet MS"/>
                      <w:b/>
                      <w:sz w:val="18"/>
                    </w:rPr>
                    <w:t xml:space="preserve">  </w:t>
                  </w:r>
                  <w:r w:rsidRPr="00F456D5">
                    <w:rPr>
                      <w:rFonts w:ascii="Trebuchet MS" w:hAnsi="Trebuchet MS"/>
                      <w:b/>
                      <w:sz w:val="18"/>
                    </w:rPr>
                    <w:t>Schools in the ACT</w:t>
                  </w:r>
                  <w:r>
                    <w:rPr>
                      <w:rFonts w:ascii="Trebuchet MS" w:hAnsi="Trebuchet MS"/>
                      <w:b/>
                      <w:sz w:val="18"/>
                    </w:rPr>
                    <w:t xml:space="preserve"> 2008 – 2016.  </w:t>
                  </w:r>
                  <w:proofErr w:type="spellStart"/>
                  <w:r>
                    <w:rPr>
                      <w:rFonts w:ascii="Trebuchet MS" w:hAnsi="Trebuchet MS"/>
                      <w:b/>
                      <w:sz w:val="18"/>
                    </w:rPr>
                    <w:t>Mittagong</w:t>
                  </w:r>
                  <w:proofErr w:type="spellEnd"/>
                  <w:r>
                    <w:rPr>
                      <w:rFonts w:ascii="Trebuchet MS" w:hAnsi="Trebuchet MS"/>
                      <w:b/>
                      <w:sz w:val="18"/>
                    </w:rPr>
                    <w:t xml:space="preserve"> Playhouse Dec 2015</w:t>
                  </w:r>
                </w:p>
                <w:p w:rsidR="00873CAB" w:rsidRDefault="00873CAB" w:rsidP="00D7062F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  <w:r>
                    <w:rPr>
                      <w:rFonts w:ascii="Trebuchet MS" w:hAnsi="Trebuchet MS"/>
                      <w:b/>
                      <w:sz w:val="18"/>
                    </w:rPr>
                    <w:t>Season King Street Theatre Sept 2016</w:t>
                  </w:r>
                </w:p>
                <w:p w:rsidR="00873CAB" w:rsidRPr="00F456D5" w:rsidRDefault="00873CAB" w:rsidP="00F456D5">
                  <w:pPr>
                    <w:pStyle w:val="NoteLevel1"/>
                    <w:numPr>
                      <w:ilvl w:val="0"/>
                      <w:numId w:val="0"/>
                    </w:numPr>
                    <w:rPr>
                      <w:rFonts w:ascii="Trebuchet MS" w:hAnsi="Trebuchet MS"/>
                      <w:b/>
                      <w:sz w:val="18"/>
                    </w:rPr>
                  </w:pPr>
                </w:p>
                <w:p w:rsidR="00873CAB" w:rsidRDefault="00873CAB"/>
              </w:txbxContent>
            </v:textbox>
            <w10:wrap type="tight"/>
          </v:shape>
        </w:pict>
      </w:r>
    </w:p>
    <w:p w:rsidR="00BB2549" w:rsidRPr="00041DE5" w:rsidRDefault="00BB2549" w:rsidP="00041DE5">
      <w:pPr>
        <w:pStyle w:val="NoSpacing"/>
        <w:ind w:firstLine="720"/>
        <w:rPr>
          <w:sz w:val="18"/>
        </w:rPr>
      </w:pPr>
      <w:r w:rsidRPr="00041DE5">
        <w:rPr>
          <w:rFonts w:ascii="Trebuchet MS" w:hAnsi="Trebuchet MS" w:cs="Arial"/>
          <w:b/>
          <w:sz w:val="18"/>
          <w:u w:val="single"/>
        </w:rPr>
        <w:t xml:space="preserve">For further information and tech specs, contact: </w:t>
      </w:r>
    </w:p>
    <w:p w:rsidR="00BB2549" w:rsidRPr="00041DE5" w:rsidRDefault="005E5333" w:rsidP="00BB2549">
      <w:pPr>
        <w:pStyle w:val="NoSpacing"/>
        <w:ind w:firstLine="720"/>
        <w:rPr>
          <w:rFonts w:ascii="Trebuchet MS" w:hAnsi="Trebuchet MS" w:cs="Arial"/>
          <w:b/>
          <w:sz w:val="18"/>
        </w:rPr>
      </w:pPr>
      <w:r w:rsidRPr="00041DE5">
        <w:rPr>
          <w:rFonts w:ascii="Trebuchet MS" w:hAnsi="Trebuchet MS" w:cs="Arial"/>
          <w:b/>
          <w:sz w:val="18"/>
        </w:rPr>
        <w:t>Chrissie Shaw (</w:t>
      </w:r>
      <w:proofErr w:type="spellStart"/>
      <w:r w:rsidRPr="00041DE5">
        <w:rPr>
          <w:rFonts w:ascii="Trebuchet MS" w:hAnsi="Trebuchet MS" w:cs="Arial"/>
          <w:b/>
          <w:sz w:val="18"/>
        </w:rPr>
        <w:t>SmallShows</w:t>
      </w:r>
      <w:proofErr w:type="spellEnd"/>
      <w:r w:rsidRPr="00041DE5">
        <w:rPr>
          <w:rFonts w:ascii="Trebuchet MS" w:hAnsi="Trebuchet MS" w:cs="Arial"/>
          <w:b/>
          <w:sz w:val="18"/>
        </w:rPr>
        <w:t>)</w:t>
      </w:r>
      <w:r w:rsidR="00BB2549" w:rsidRPr="00041DE5">
        <w:rPr>
          <w:rFonts w:ascii="Trebuchet MS" w:hAnsi="Trebuchet MS" w:cs="Arial"/>
          <w:b/>
          <w:sz w:val="18"/>
        </w:rPr>
        <w:t xml:space="preserve"> </w:t>
      </w:r>
      <w:r w:rsidRPr="00041DE5">
        <w:rPr>
          <w:rFonts w:ascii="Trebuchet MS" w:hAnsi="Trebuchet MS" w:cs="Arial"/>
          <w:b/>
          <w:sz w:val="18"/>
        </w:rPr>
        <w:t>Phone: 02 6247 2015</w:t>
      </w:r>
      <w:r w:rsidR="00BB2549" w:rsidRPr="00041DE5">
        <w:rPr>
          <w:rFonts w:ascii="Trebuchet MS" w:hAnsi="Trebuchet MS" w:cs="Arial"/>
          <w:b/>
          <w:sz w:val="18"/>
        </w:rPr>
        <w:t xml:space="preserve"> </w:t>
      </w:r>
    </w:p>
    <w:p w:rsidR="00F456D5" w:rsidRPr="00041DE5" w:rsidRDefault="005E5333" w:rsidP="00BB2549">
      <w:pPr>
        <w:pStyle w:val="NoSpacing"/>
        <w:ind w:firstLine="720"/>
        <w:rPr>
          <w:rFonts w:ascii="Trebuchet MS" w:hAnsi="Trebuchet MS" w:cs="Arial"/>
          <w:b/>
          <w:sz w:val="20"/>
          <w:u w:val="single"/>
        </w:rPr>
      </w:pPr>
      <w:r w:rsidRPr="00041DE5">
        <w:rPr>
          <w:rFonts w:ascii="Trebuchet MS" w:hAnsi="Trebuchet MS" w:cs="Arial"/>
          <w:b/>
          <w:sz w:val="18"/>
        </w:rPr>
        <w:t>Mobile: 0407 079 748</w:t>
      </w:r>
      <w:r w:rsidR="006D3166" w:rsidRPr="00041DE5">
        <w:rPr>
          <w:rFonts w:ascii="Trebuchet MS" w:hAnsi="Trebuchet MS" w:cs="Arial"/>
          <w:b/>
          <w:sz w:val="18"/>
        </w:rPr>
        <w:t xml:space="preserve"> </w:t>
      </w:r>
      <w:r w:rsidRPr="00041DE5">
        <w:rPr>
          <w:rFonts w:ascii="Trebuchet MS" w:hAnsi="Trebuchet MS" w:cs="Arial"/>
          <w:b/>
          <w:sz w:val="18"/>
        </w:rPr>
        <w:t xml:space="preserve">Email: </w:t>
      </w:r>
      <w:hyperlink r:id="rId6" w:history="1">
        <w:proofErr w:type="spellStart"/>
        <w:r w:rsidRPr="00041DE5">
          <w:rPr>
            <w:rStyle w:val="Hyperlink"/>
            <w:rFonts w:ascii="Trebuchet MS" w:hAnsi="Trebuchet MS" w:cs="Arial"/>
            <w:b/>
            <w:sz w:val="18"/>
          </w:rPr>
          <w:t>chrissieshaw@apex.net.au</w:t>
        </w:r>
        <w:proofErr w:type="spellEnd"/>
      </w:hyperlink>
    </w:p>
    <w:sectPr w:rsidR="00F456D5" w:rsidRPr="00041DE5" w:rsidSect="00F456D5">
      <w:pgSz w:w="12240" w:h="15840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430A6B8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C45E06"/>
    <w:multiLevelType w:val="hybridMultilevel"/>
    <w:tmpl w:val="021415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21B99"/>
    <w:rsid w:val="000300C4"/>
    <w:rsid w:val="00041DE5"/>
    <w:rsid w:val="001223CC"/>
    <w:rsid w:val="00164582"/>
    <w:rsid w:val="00292972"/>
    <w:rsid w:val="002D31F6"/>
    <w:rsid w:val="002F375D"/>
    <w:rsid w:val="003519C0"/>
    <w:rsid w:val="003E0965"/>
    <w:rsid w:val="00436FBD"/>
    <w:rsid w:val="005E5333"/>
    <w:rsid w:val="006258A1"/>
    <w:rsid w:val="00666C2A"/>
    <w:rsid w:val="006B4881"/>
    <w:rsid w:val="006D3166"/>
    <w:rsid w:val="006F19F0"/>
    <w:rsid w:val="007811B9"/>
    <w:rsid w:val="00802277"/>
    <w:rsid w:val="00873CAB"/>
    <w:rsid w:val="008A077E"/>
    <w:rsid w:val="00914ABA"/>
    <w:rsid w:val="00921B99"/>
    <w:rsid w:val="00936152"/>
    <w:rsid w:val="009B13D0"/>
    <w:rsid w:val="00A37FE1"/>
    <w:rsid w:val="00AD045B"/>
    <w:rsid w:val="00AE1AA3"/>
    <w:rsid w:val="00AE712F"/>
    <w:rsid w:val="00BB2549"/>
    <w:rsid w:val="00BF3D9D"/>
    <w:rsid w:val="00CB427A"/>
    <w:rsid w:val="00D7062F"/>
    <w:rsid w:val="00DE4F20"/>
    <w:rsid w:val="00E30F27"/>
    <w:rsid w:val="00F456D5"/>
  </w:rsids>
  <m:mathPr>
    <m:mathFont m:val="AR BLANC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A05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teLevel1">
    <w:name w:val="Note Level 1"/>
    <w:basedOn w:val="Normal"/>
    <w:uiPriority w:val="99"/>
    <w:unhideWhenUsed/>
    <w:rsid w:val="00F456D5"/>
    <w:pPr>
      <w:keepNext/>
      <w:numPr>
        <w:numId w:val="1"/>
      </w:numPr>
      <w:spacing w:after="0"/>
      <w:contextualSpacing/>
      <w:outlineLvl w:val="0"/>
    </w:pPr>
    <w:rPr>
      <w:rFonts w:ascii="Verdana" w:eastAsia="ＭＳ ゴシック" w:hAnsi="Verdana" w:cs="Times New Roman"/>
    </w:rPr>
  </w:style>
  <w:style w:type="paragraph" w:styleId="NoteLevel2">
    <w:name w:val="Note Level 2"/>
    <w:basedOn w:val="Normal"/>
    <w:uiPriority w:val="99"/>
    <w:unhideWhenUsed/>
    <w:rsid w:val="00F456D5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ＭＳ ゴシック" w:hAnsi="Verdana" w:cs="Times New Roman"/>
    </w:rPr>
  </w:style>
  <w:style w:type="paragraph" w:styleId="NoteLevel3">
    <w:name w:val="Note Level 3"/>
    <w:basedOn w:val="Normal"/>
    <w:uiPriority w:val="99"/>
    <w:semiHidden/>
    <w:unhideWhenUsed/>
    <w:rsid w:val="00F456D5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ＭＳ ゴシック" w:hAnsi="Verdana" w:cs="Times New Roman"/>
    </w:rPr>
  </w:style>
  <w:style w:type="paragraph" w:styleId="NoteLevel4">
    <w:name w:val="Note Level 4"/>
    <w:basedOn w:val="Normal"/>
    <w:uiPriority w:val="99"/>
    <w:semiHidden/>
    <w:unhideWhenUsed/>
    <w:rsid w:val="00F456D5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ＭＳ ゴシック" w:hAnsi="Verdana" w:cs="Times New Roman"/>
    </w:rPr>
  </w:style>
  <w:style w:type="paragraph" w:styleId="NoteLevel5">
    <w:name w:val="Note Level 5"/>
    <w:basedOn w:val="Normal"/>
    <w:uiPriority w:val="99"/>
    <w:semiHidden/>
    <w:unhideWhenUsed/>
    <w:rsid w:val="00F456D5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ＭＳ ゴシック" w:hAnsi="Verdana" w:cs="Times New Roman"/>
    </w:rPr>
  </w:style>
  <w:style w:type="paragraph" w:styleId="NoteLevel6">
    <w:name w:val="Note Level 6"/>
    <w:basedOn w:val="Normal"/>
    <w:uiPriority w:val="99"/>
    <w:semiHidden/>
    <w:unhideWhenUsed/>
    <w:rsid w:val="00F456D5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ＭＳ ゴシック" w:hAnsi="Verdana" w:cs="Times New Roman"/>
    </w:rPr>
  </w:style>
  <w:style w:type="paragraph" w:styleId="NoteLevel7">
    <w:name w:val="Note Level 7"/>
    <w:basedOn w:val="Normal"/>
    <w:uiPriority w:val="99"/>
    <w:semiHidden/>
    <w:unhideWhenUsed/>
    <w:rsid w:val="00F456D5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ＭＳ ゴシック" w:hAnsi="Verdana" w:cs="Times New Roman"/>
    </w:rPr>
  </w:style>
  <w:style w:type="paragraph" w:styleId="NoteLevel8">
    <w:name w:val="Note Level 8"/>
    <w:basedOn w:val="Normal"/>
    <w:uiPriority w:val="99"/>
    <w:semiHidden/>
    <w:unhideWhenUsed/>
    <w:rsid w:val="00F456D5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ＭＳ ゴシック" w:hAnsi="Verdana" w:cs="Times New Roman"/>
    </w:rPr>
  </w:style>
  <w:style w:type="paragraph" w:styleId="NoteLevel9">
    <w:name w:val="Note Level 9"/>
    <w:basedOn w:val="Normal"/>
    <w:uiPriority w:val="99"/>
    <w:semiHidden/>
    <w:unhideWhenUsed/>
    <w:rsid w:val="00F456D5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ＭＳ ゴシック" w:hAnsi="Verdana" w:cs="Times New Roman"/>
    </w:rPr>
  </w:style>
  <w:style w:type="paragraph" w:styleId="NoSpacing">
    <w:name w:val="No Spacing"/>
    <w:rsid w:val="00436FBD"/>
    <w:pPr>
      <w:spacing w:after="0"/>
    </w:pPr>
  </w:style>
  <w:style w:type="character" w:styleId="Hyperlink">
    <w:name w:val="Hyperlink"/>
    <w:basedOn w:val="DefaultParagraphFont"/>
    <w:rsid w:val="005E5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hrissieshaw@apex.net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1484</Characters>
  <Application>Microsoft Word 12.0.0</Application>
  <DocSecurity>0</DocSecurity>
  <Lines>12</Lines>
  <Paragraphs>2</Paragraphs>
  <ScaleCrop>false</ScaleCrop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Shaw</dc:creator>
  <cp:keywords/>
  <cp:lastModifiedBy>Chrissie Shaw</cp:lastModifiedBy>
  <cp:revision>3</cp:revision>
  <cp:lastPrinted>2009-11-09T10:17:00Z</cp:lastPrinted>
  <dcterms:created xsi:type="dcterms:W3CDTF">2016-11-03T01:38:00Z</dcterms:created>
  <dcterms:modified xsi:type="dcterms:W3CDTF">2016-11-03T01:38:00Z</dcterms:modified>
</cp:coreProperties>
</file>